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ind w:firstLine="64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小标宋" w:hAnsi="宋体" w:eastAsia="小标宋" w:cs="宋体"/>
          <w:sz w:val="32"/>
          <w:szCs w:val="32"/>
        </w:rPr>
        <w:t>共育心灵——心理成长演讲比赛</w:t>
      </w:r>
    </w:p>
    <w:p>
      <w:pPr>
        <w:widowControl/>
        <w:spacing w:before="156" w:beforeLines="50" w:after="156" w:afterLines="50" w:line="360" w:lineRule="auto"/>
        <w:ind w:firstLine="640" w:firstLineChars="200"/>
        <w:jc w:val="center"/>
        <w:outlineLvl w:val="1"/>
        <w:rPr>
          <w:rFonts w:ascii="小标宋" w:hAnsi="宋体" w:eastAsia="小标宋" w:cs="宋体"/>
          <w:sz w:val="32"/>
          <w:szCs w:val="32"/>
        </w:rPr>
      </w:pPr>
      <w:r>
        <w:rPr>
          <w:rFonts w:hint="eastAsia" w:ascii="小标宋" w:hAnsi="宋体" w:eastAsia="小标宋" w:cs="宋体"/>
          <w:sz w:val="32"/>
          <w:szCs w:val="32"/>
        </w:rPr>
        <w:t>202</w:t>
      </w:r>
      <w:r>
        <w:rPr>
          <w:rFonts w:ascii="小标宋" w:hAnsi="宋体" w:eastAsia="小标宋" w:cs="宋体"/>
          <w:sz w:val="32"/>
          <w:szCs w:val="32"/>
        </w:rPr>
        <w:t>4</w:t>
      </w:r>
      <w:r>
        <w:rPr>
          <w:rFonts w:hint="eastAsia" w:ascii="小标宋" w:hAnsi="宋体" w:eastAsia="小标宋" w:cs="宋体"/>
          <w:sz w:val="32"/>
          <w:szCs w:val="32"/>
        </w:rPr>
        <w:t>年大学生心理健康季</w:t>
      </w:r>
    </w:p>
    <w:p>
      <w:pPr>
        <w:spacing w:line="360" w:lineRule="auto"/>
        <w:ind w:firstLine="560" w:firstLineChars="200"/>
        <w:rPr>
          <w:rFonts w:ascii="仿宋_GB2312" w:hAnsi="仿宋" w:eastAsia="仿宋_GB2312" w:cs="仿宋"/>
          <w:bCs/>
          <w:color w:val="000000"/>
          <w:sz w:val="28"/>
          <w:szCs w:val="28"/>
        </w:rPr>
      </w:pPr>
      <w:bookmarkStart w:id="0" w:name="_Hlk164346781"/>
      <w:r>
        <w:rPr>
          <w:rStyle w:val="8"/>
          <w:rFonts w:ascii="仿宋" w:hAnsi="仿宋" w:eastAsia="仿宋"/>
          <w:sz w:val="28"/>
          <w:szCs w:val="28"/>
        </w:rPr>
        <w:t>“五育润心 青春向阳”演讲比赛，旨在</w:t>
      </w:r>
      <w:bookmarkEnd w:id="0"/>
      <w:bookmarkStart w:id="1" w:name="_Hlk129096340"/>
      <w:r>
        <w:rPr>
          <w:rStyle w:val="8"/>
          <w:rFonts w:ascii="仿宋" w:hAnsi="仿宋" w:eastAsia="仿宋"/>
          <w:sz w:val="28"/>
          <w:szCs w:val="28"/>
        </w:rPr>
        <w:t>通过展示学生进入大学后认识自我和悦纳自我的心路历程，或者与他人和谐相处的经验等，锻炼学生更加从容接纳真实的自己，以平和的心态促进其在大学中的成长。同时，通过演讲比赛也为学生提供一个展现自我的舞台，锻炼学生的语言组织能力和口头表达能力，</w:t>
      </w:r>
      <w:bookmarkEnd w:id="1"/>
      <w:r>
        <w:rPr>
          <w:rStyle w:val="8"/>
          <w:rFonts w:ascii="仿宋" w:hAnsi="仿宋" w:eastAsia="仿宋"/>
          <w:sz w:val="28"/>
          <w:szCs w:val="28"/>
        </w:rPr>
        <w:t>培养担当民族复兴大任的时代新人。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一、活动形式</w:t>
      </w:r>
    </w:p>
    <w:p>
      <w:pPr>
        <w:spacing w:line="560" w:lineRule="exact"/>
        <w:ind w:right="480" w:firstLine="560" w:firstLineChars="200"/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ascii="仿宋" w:hAnsi="仿宋" w:eastAsia="仿宋"/>
          <w:sz w:val="28"/>
          <w:szCs w:val="28"/>
        </w:rPr>
        <w:t>1、围绕“五育润心 青春向阳”主题，自拟题目。</w:t>
      </w:r>
    </w:p>
    <w:p>
      <w:pPr>
        <w:spacing w:line="560" w:lineRule="exact"/>
        <w:ind w:right="480" w:firstLine="560" w:firstLineChars="200"/>
        <w:rPr>
          <w:rStyle w:val="8"/>
          <w:rFonts w:ascii="仿宋" w:hAnsi="仿宋" w:eastAsia="仿宋"/>
          <w:sz w:val="28"/>
          <w:szCs w:val="28"/>
        </w:rPr>
      </w:pPr>
      <w:r>
        <w:rPr>
          <w:rStyle w:val="8"/>
          <w:rFonts w:ascii="仿宋" w:hAnsi="仿宋" w:eastAsia="仿宋"/>
          <w:sz w:val="28"/>
          <w:szCs w:val="28"/>
        </w:rPr>
        <w:t>2、演讲内容契合主题，通过展示学生进入大学后认识自我、接纳自我的心路历程，或与他人相处过程中的感悟经验，真正学会平和从容的接纳自己，肯定自己的价值，懂得欣赏自我，认识自己的不足，不断完善自我，积极培育理性平和、乐观向上的心理品质。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  <w:highlight w:val="yellow"/>
        </w:rPr>
      </w:pPr>
      <w:r>
        <w:rPr>
          <w:rStyle w:val="8"/>
          <w:rFonts w:ascii="仿宋" w:hAnsi="仿宋" w:eastAsia="仿宋"/>
          <w:sz w:val="28"/>
          <w:szCs w:val="28"/>
        </w:rPr>
        <w:t>3、演讲主题明确，观点鲜明，内容积极向上，见解独到；演讲材料真实，实例生动，结构严谨；文字简练流畅，体现大学生的心理特点，富有真情实感。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二、活动要求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各学院根据情况自行安排活动，每个学院报送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名</w:t>
      </w:r>
      <w:r>
        <w:rPr>
          <w:rFonts w:hint="eastAsia" w:ascii="仿宋_GB2312" w:hAnsi="宋体" w:eastAsia="仿宋_GB2312" w:cs="宋体"/>
          <w:sz w:val="28"/>
          <w:szCs w:val="28"/>
        </w:rPr>
        <w:t>优秀学生选手，</w:t>
      </w:r>
      <w:r>
        <w:rPr>
          <w:rStyle w:val="8"/>
          <w:rFonts w:hint="eastAsia" w:ascii="仿宋_GB2312" w:hAnsi="仿宋" w:eastAsia="仿宋_GB2312" w:cs="仿宋"/>
          <w:bCs/>
          <w:sz w:val="28"/>
          <w:szCs w:val="28"/>
        </w:rPr>
        <w:t>提交演讲视频（MP4格式）和《202</w:t>
      </w:r>
      <w:r>
        <w:rPr>
          <w:rStyle w:val="8"/>
          <w:rFonts w:ascii="仿宋_GB2312" w:hAnsi="仿宋" w:eastAsia="仿宋_GB2312" w:cs="仿宋"/>
          <w:bCs/>
          <w:sz w:val="28"/>
          <w:szCs w:val="28"/>
        </w:rPr>
        <w:t>4</w:t>
      </w:r>
      <w:r>
        <w:rPr>
          <w:rStyle w:val="8"/>
          <w:rFonts w:hint="eastAsia" w:ascii="仿宋_GB2312" w:hAnsi="仿宋" w:eastAsia="仿宋_GB2312" w:cs="仿宋"/>
          <w:bCs/>
          <w:sz w:val="28"/>
          <w:szCs w:val="28"/>
        </w:rPr>
        <w:t>年首都大学生心理成长演讲比赛报名表》（见附件），演讲时长控制在5分钟之内</w:t>
      </w:r>
      <w:r>
        <w:rPr>
          <w:rFonts w:hint="eastAsia" w:ascii="仿宋_GB2312" w:hAnsi="宋体" w:eastAsia="仿宋_GB2312" w:cs="宋体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sz w:val="28"/>
          <w:szCs w:val="28"/>
        </w:rPr>
        <w:t>三、材料提交</w:t>
      </w:r>
    </w:p>
    <w:p>
      <w:pPr>
        <w:spacing w:line="360" w:lineRule="auto"/>
        <w:ind w:firstLine="560" w:firstLineChars="200"/>
        <w:jc w:val="left"/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有意参加的学院请于202</w:t>
      </w:r>
      <w:r>
        <w:rPr>
          <w:rFonts w:ascii="仿宋_GB2312" w:hAnsi="宋体" w:eastAsia="仿宋_GB2312" w:cs="宋体"/>
          <w:sz w:val="28"/>
          <w:szCs w:val="28"/>
        </w:rPr>
        <w:t>4</w:t>
      </w:r>
      <w:r>
        <w:rPr>
          <w:rFonts w:hint="eastAsia" w:ascii="仿宋_GB2312" w:hAnsi="宋体" w:eastAsia="仿宋_GB2312" w:cs="宋体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5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月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6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日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1</w:t>
      </w:r>
      <w:r>
        <w:rPr>
          <w:rFonts w:hint="eastAsia" w:ascii="仿宋_GB2312" w:hAnsi="宋体" w:eastAsia="仿宋_GB2312" w:cs="宋体"/>
          <w:sz w:val="28"/>
          <w:szCs w:val="28"/>
          <w:highlight w:val="yellow"/>
          <w:lang w:val="en-US" w:eastAsia="zh-CN"/>
        </w:rPr>
        <w:t>1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：</w:t>
      </w:r>
      <w:r>
        <w:rPr>
          <w:rFonts w:hint="eastAsia" w:ascii="仿宋_GB2312" w:hAnsi="宋体" w:eastAsia="仿宋_GB2312" w:cs="宋体"/>
          <w:sz w:val="28"/>
          <w:szCs w:val="28"/>
          <w:highlight w:val="yellow"/>
        </w:rPr>
        <w:t>0</w:t>
      </w:r>
      <w:r>
        <w:rPr>
          <w:rFonts w:ascii="仿宋_GB2312" w:hAnsi="宋体" w:eastAsia="仿宋_GB2312" w:cs="宋体"/>
          <w:sz w:val="28"/>
          <w:szCs w:val="28"/>
          <w:highlight w:val="yellow"/>
        </w:rPr>
        <w:t>0前</w:t>
      </w:r>
      <w:r>
        <w:rPr>
          <w:rFonts w:hint="eastAsia" w:ascii="仿宋_GB2312" w:hAnsi="宋体" w:eastAsia="仿宋_GB2312" w:cs="宋体"/>
          <w:sz w:val="28"/>
          <w:szCs w:val="28"/>
        </w:rPr>
        <w:t>发送至邮箱</w:t>
      </w:r>
      <w:r>
        <w:rPr>
          <w:rFonts w:ascii="仿宋_GB2312" w:hAnsi="宋体" w:eastAsia="仿宋_GB2312" w:cs="宋体"/>
          <w:sz w:val="28"/>
          <w:szCs w:val="28"/>
        </w:rPr>
        <w:t>: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yellow"/>
        </w:rPr>
        <w:t>18618480457@163.com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,</w:t>
      </w:r>
      <w:bookmarkStart w:id="2" w:name="_GoBack"/>
      <w:bookmarkEnd w:id="2"/>
      <w:r>
        <w:rPr>
          <w:rStyle w:val="8"/>
          <w:rFonts w:hint="eastAsia" w:ascii="仿宋_GB2312" w:hAnsi="仿宋" w:eastAsia="仿宋_GB2312" w:cs="仿宋"/>
          <w:bCs/>
          <w:sz w:val="28"/>
          <w:szCs w:val="28"/>
        </w:rPr>
        <w:t>，材料提交格式为“演讲比赛+参赛学院+参赛选手姓名”。</w:t>
      </w:r>
      <w:r>
        <w:rPr>
          <w:rFonts w:hint="eastAsia" w:ascii="仿宋_GB2312" w:hAnsi="宋体" w:eastAsia="仿宋_GB2312" w:cs="宋体"/>
          <w:sz w:val="28"/>
          <w:szCs w:val="28"/>
        </w:rPr>
        <w:t>材料提交不全或未按要求提交的选手，视为放弃比赛资格。</w:t>
      </w:r>
    </w:p>
    <w:p>
      <w:pPr>
        <w:spacing w:line="360" w:lineRule="auto"/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四、评奖情况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一等奖：占参评数的2%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二等奖：占参评数的4%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三等奖：占参评数的6%</w:t>
      </w: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颁发获奖证书.</w:t>
      </w:r>
    </w:p>
    <w:p>
      <w:pPr>
        <w:spacing w:before="156" w:beforeLines="50" w:after="156" w:afterLines="50" w:line="360" w:lineRule="auto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hAnsi="宋体" w:eastAsia="仿宋_GB2312" w:cs="宋体"/>
          <w:sz w:val="28"/>
          <w:szCs w:val="28"/>
        </w:rPr>
      </w:pPr>
    </w:p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br w:type="page"/>
      </w:r>
    </w:p>
    <w:p>
      <w:pPr>
        <w:spacing w:line="480" w:lineRule="auto"/>
        <w:ind w:right="1600"/>
        <w:rPr>
          <w:rFonts w:ascii="Times New Roman" w:hAnsi="Times New Roman" w:eastAsia="仿宋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仿宋"/>
          <w:b/>
          <w:bCs/>
          <w:color w:val="000000"/>
          <w:sz w:val="28"/>
          <w:szCs w:val="28"/>
        </w:rPr>
        <w:t>附件：</w:t>
      </w:r>
    </w:p>
    <w:p>
      <w:pPr>
        <w:spacing w:line="360" w:lineRule="auto"/>
        <w:jc w:val="center"/>
        <w:rPr>
          <w:rStyle w:val="8"/>
          <w:rFonts w:ascii="仿宋" w:hAnsi="仿宋" w:eastAsia="仿宋" w:cs="仿宋"/>
          <w:bCs/>
        </w:rPr>
      </w:pPr>
      <w:r>
        <w:rPr>
          <w:rStyle w:val="8"/>
          <w:rFonts w:hint="eastAsia" w:ascii="仿宋" w:hAnsi="仿宋" w:eastAsia="仿宋" w:cs="仿宋"/>
          <w:bCs/>
        </w:rPr>
        <w:t>202</w:t>
      </w:r>
      <w:r>
        <w:rPr>
          <w:rStyle w:val="8"/>
          <w:rFonts w:ascii="仿宋" w:hAnsi="仿宋" w:eastAsia="仿宋" w:cs="仿宋"/>
          <w:bCs/>
        </w:rPr>
        <w:t>4</w:t>
      </w:r>
      <w:r>
        <w:rPr>
          <w:rStyle w:val="8"/>
          <w:rFonts w:hint="eastAsia" w:ascii="仿宋" w:hAnsi="仿宋" w:eastAsia="仿宋" w:cs="仿宋"/>
          <w:bCs/>
        </w:rPr>
        <w:t>年首都大学生心理成长演讲比赛报名表</w:t>
      </w:r>
    </w:p>
    <w:tbl>
      <w:tblPr>
        <w:tblStyle w:val="4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7729499C"/>
    <w:rsid w:val="000666B4"/>
    <w:rsid w:val="0007589F"/>
    <w:rsid w:val="000A2F3A"/>
    <w:rsid w:val="001013FD"/>
    <w:rsid w:val="0010455A"/>
    <w:rsid w:val="001200A8"/>
    <w:rsid w:val="002860E3"/>
    <w:rsid w:val="002B2CD5"/>
    <w:rsid w:val="00315CDD"/>
    <w:rsid w:val="00372E05"/>
    <w:rsid w:val="004102CB"/>
    <w:rsid w:val="00422C8A"/>
    <w:rsid w:val="005119E8"/>
    <w:rsid w:val="005B64DF"/>
    <w:rsid w:val="0061323A"/>
    <w:rsid w:val="006969BF"/>
    <w:rsid w:val="006A11B1"/>
    <w:rsid w:val="007060C6"/>
    <w:rsid w:val="00760F7F"/>
    <w:rsid w:val="00763902"/>
    <w:rsid w:val="00826C32"/>
    <w:rsid w:val="00864D3A"/>
    <w:rsid w:val="008A0E64"/>
    <w:rsid w:val="008D19ED"/>
    <w:rsid w:val="008E1DD2"/>
    <w:rsid w:val="0095723A"/>
    <w:rsid w:val="009675F1"/>
    <w:rsid w:val="009B321C"/>
    <w:rsid w:val="00A043DE"/>
    <w:rsid w:val="00A17CA0"/>
    <w:rsid w:val="00A62C5E"/>
    <w:rsid w:val="00A86DFB"/>
    <w:rsid w:val="00AA586C"/>
    <w:rsid w:val="00B8260C"/>
    <w:rsid w:val="00BF0BC7"/>
    <w:rsid w:val="00C229C9"/>
    <w:rsid w:val="00CA7FDE"/>
    <w:rsid w:val="00D24BCB"/>
    <w:rsid w:val="00D72022"/>
    <w:rsid w:val="00DC7895"/>
    <w:rsid w:val="00FB01B9"/>
    <w:rsid w:val="00FD2BD7"/>
    <w:rsid w:val="00FD490A"/>
    <w:rsid w:val="00FF1F23"/>
    <w:rsid w:val="110809A3"/>
    <w:rsid w:val="48FD26A7"/>
    <w:rsid w:val="4DCB36BD"/>
    <w:rsid w:val="514341BD"/>
    <w:rsid w:val="5FFD2E0B"/>
    <w:rsid w:val="704762D2"/>
    <w:rsid w:val="757445BD"/>
    <w:rsid w:val="7729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fontstyle01"/>
    <w:basedOn w:val="5"/>
    <w:autoRedefine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2022-04-14T14:08:00Z</dcterms:created>
  <dc:creator>王红</dc:creator>
  <cp:lastModifiedBy>莜冷</cp:lastModifiedBy>
  <dcterms:modified xsi:type="dcterms:W3CDTF">2024-04-25T08:39:58Z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4B5CFFA3B1B04701B9E9BFF3121C0F66_12</vt:lpwstr>
  </property>
</Properties>
</file>